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D6E5" w14:textId="77777777" w:rsidR="00A0340D" w:rsidRDefault="00A0340D" w:rsidP="00A0340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536BD33" w14:textId="77777777" w:rsidR="00A0340D" w:rsidRDefault="00A0340D" w:rsidP="00A0340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005153D" w14:textId="6E942E8A" w:rsidR="00A0340D" w:rsidRDefault="00A0340D" w:rsidP="00A0340D">
      <w:pPr>
        <w:tabs>
          <w:tab w:val="center" w:pos="4535"/>
          <w:tab w:val="left" w:pos="7458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Processo nº 01</w:t>
      </w:r>
      <w:r>
        <w:rPr>
          <w:rFonts w:ascii="Arial" w:hAnsi="Arial" w:cs="Arial"/>
          <w:b/>
          <w:i/>
          <w:sz w:val="24"/>
          <w:szCs w:val="24"/>
        </w:rPr>
        <w:t>6</w:t>
      </w:r>
      <w:r>
        <w:rPr>
          <w:rFonts w:ascii="Arial" w:hAnsi="Arial" w:cs="Arial"/>
          <w:b/>
          <w:i/>
          <w:sz w:val="24"/>
          <w:szCs w:val="24"/>
        </w:rPr>
        <w:t>/2021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Inexigibilidade de Licitação nº 00</w:t>
      </w:r>
      <w:r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 xml:space="preserve">/2021. </w:t>
      </w:r>
    </w:p>
    <w:p w14:paraId="2E0C721E" w14:textId="6AD0E3CB" w:rsidR="00A0340D" w:rsidRPr="00A0340D" w:rsidRDefault="00A0340D" w:rsidP="00A03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40D">
        <w:rPr>
          <w:rFonts w:ascii="Arial" w:hAnsi="Arial" w:cs="Arial"/>
          <w:b/>
          <w:i/>
          <w:sz w:val="24"/>
          <w:szCs w:val="24"/>
        </w:rPr>
        <w:t xml:space="preserve">Assunto: </w:t>
      </w:r>
      <w:r w:rsidRPr="00A0340D">
        <w:rPr>
          <w:rFonts w:ascii="Arial" w:hAnsi="Arial" w:cs="Arial"/>
          <w:sz w:val="24"/>
          <w:szCs w:val="24"/>
        </w:rPr>
        <w:t>PAGAMENTO DE 02 (DUAS) INSCRIÇÕES DE</w:t>
      </w:r>
      <w:r>
        <w:rPr>
          <w:rFonts w:ascii="Arial" w:hAnsi="Arial" w:cs="Arial"/>
          <w:sz w:val="24"/>
          <w:szCs w:val="24"/>
        </w:rPr>
        <w:t xml:space="preserve"> </w:t>
      </w:r>
      <w:r w:rsidRPr="00A0340D">
        <w:rPr>
          <w:rFonts w:ascii="Arial" w:hAnsi="Arial" w:cs="Arial"/>
          <w:sz w:val="24"/>
          <w:szCs w:val="24"/>
        </w:rPr>
        <w:t>VEREADORES</w:t>
      </w:r>
      <w:r>
        <w:rPr>
          <w:rFonts w:ascii="Arial" w:hAnsi="Arial" w:cs="Arial"/>
          <w:sz w:val="24"/>
          <w:szCs w:val="24"/>
        </w:rPr>
        <w:t xml:space="preserve"> </w:t>
      </w:r>
      <w:r w:rsidRPr="00A0340D">
        <w:rPr>
          <w:rFonts w:ascii="Arial" w:hAnsi="Arial" w:cs="Arial"/>
          <w:sz w:val="24"/>
          <w:szCs w:val="24"/>
        </w:rPr>
        <w:t>PARA A 16ª CAPACITAÇÃO MUNICIPALISTA DE</w:t>
      </w:r>
      <w:r>
        <w:rPr>
          <w:rFonts w:ascii="Arial" w:hAnsi="Arial" w:cs="Arial"/>
          <w:sz w:val="24"/>
          <w:szCs w:val="24"/>
        </w:rPr>
        <w:t xml:space="preserve"> </w:t>
      </w:r>
      <w:r w:rsidRPr="00A0340D"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 </w:t>
      </w:r>
      <w:r w:rsidRPr="00A0340D">
        <w:rPr>
          <w:rFonts w:ascii="Arial" w:hAnsi="Arial" w:cs="Arial"/>
          <w:sz w:val="24"/>
          <w:szCs w:val="24"/>
        </w:rPr>
        <w:t>PÚBLICA, PROMOVIDA PELO INSTITUTO</w:t>
      </w:r>
      <w:r>
        <w:rPr>
          <w:rFonts w:ascii="Arial" w:hAnsi="Arial" w:cs="Arial"/>
          <w:sz w:val="24"/>
          <w:szCs w:val="24"/>
        </w:rPr>
        <w:t xml:space="preserve"> </w:t>
      </w:r>
      <w:r w:rsidRPr="00A0340D">
        <w:rPr>
          <w:rFonts w:ascii="Arial" w:hAnsi="Arial" w:cs="Arial"/>
          <w:sz w:val="24"/>
          <w:szCs w:val="24"/>
        </w:rPr>
        <w:t>MUNICIPALISTA DO BRASIL –IMB, QUE SERÁ REALIZADA</w:t>
      </w:r>
      <w:r>
        <w:rPr>
          <w:rFonts w:ascii="Arial" w:hAnsi="Arial" w:cs="Arial"/>
          <w:sz w:val="24"/>
          <w:szCs w:val="24"/>
        </w:rPr>
        <w:t xml:space="preserve"> </w:t>
      </w:r>
      <w:r w:rsidRPr="00A0340D">
        <w:rPr>
          <w:rFonts w:ascii="Arial" w:hAnsi="Arial" w:cs="Arial"/>
          <w:sz w:val="24"/>
          <w:szCs w:val="24"/>
        </w:rPr>
        <w:t>ENTRE OS DIAS 24 A 28 DE JUNHO DE 2021 EM JOÃO</w:t>
      </w:r>
      <w:r>
        <w:rPr>
          <w:rFonts w:ascii="Arial" w:hAnsi="Arial" w:cs="Arial"/>
          <w:sz w:val="24"/>
          <w:szCs w:val="24"/>
        </w:rPr>
        <w:t xml:space="preserve"> </w:t>
      </w:r>
      <w:r w:rsidRPr="00A0340D">
        <w:rPr>
          <w:rFonts w:ascii="Arial" w:hAnsi="Arial" w:cs="Arial"/>
          <w:sz w:val="24"/>
          <w:szCs w:val="24"/>
        </w:rPr>
        <w:t>PESSOA/PB</w:t>
      </w:r>
    </w:p>
    <w:p w14:paraId="2E82C224" w14:textId="48C25039" w:rsidR="00A0340D" w:rsidRDefault="00A0340D" w:rsidP="00A0340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Kunstler Script" w:hAnsi="Kunstler Script" w:cs="Times New Roman"/>
          <w:b/>
          <w:sz w:val="52"/>
          <w:szCs w:val="52"/>
        </w:rPr>
        <w:t>Parecer</w:t>
      </w:r>
    </w:p>
    <w:p w14:paraId="695E9F5D" w14:textId="77777777" w:rsidR="00A0340D" w:rsidRDefault="00A0340D" w:rsidP="00A0340D">
      <w:pPr>
        <w:tabs>
          <w:tab w:val="center" w:pos="4535"/>
          <w:tab w:val="left" w:pos="7458"/>
        </w:tabs>
        <w:ind w:left="45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EMENTA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DIREITO ADMINISTRATIVO. LICITAÇÕES E CONTRATOS. INEXIGIBILIDADE DE LICITAÇÃO. CONTRATAÇÃO DE SERVIÇOS TÉCNICOS DE NATUREZA SINGULAR, COM PROFISSIONAIS OU EMPRESAS DE NOTÓRIA ESPECIALIZAÇÃO. POSSIBILIDADE LEGAL. INTELIGÊNCIA DO ART. 25, II, DA LEI Nº 8.666/93. </w:t>
      </w:r>
    </w:p>
    <w:p w14:paraId="6E14AD24" w14:textId="4A4B57A3" w:rsidR="00A0340D" w:rsidRPr="00A0340D" w:rsidRDefault="00A0340D" w:rsidP="00A034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Trata o presente processo administrativo acerca do memorando formalizado pela Diretoria Geral da Câmara Municipal de Acari/RN, com vistas à contratação do </w:t>
      </w:r>
      <w:r>
        <w:rPr>
          <w:rFonts w:ascii="Arial" w:hAnsi="Arial" w:cs="Arial"/>
          <w:b/>
          <w:bCs/>
          <w:sz w:val="24"/>
        </w:rPr>
        <w:t>INSTITUTO MUNICIPALISTA DO BRASIL IMB CURSOS EIRELI - ME</w:t>
      </w:r>
      <w:r>
        <w:rPr>
          <w:rFonts w:ascii="Arial" w:hAnsi="Arial" w:cs="Arial"/>
          <w:sz w:val="24"/>
        </w:rPr>
        <w:t xml:space="preserve">, inscrito no CNPJ: </w:t>
      </w:r>
      <w:r>
        <w:rPr>
          <w:rFonts w:ascii="Arial" w:hAnsi="Arial" w:cs="Arial"/>
          <w:b/>
          <w:bCs/>
          <w:sz w:val="24"/>
        </w:rPr>
        <w:t>27.059.350/0001-80</w:t>
      </w:r>
      <w:r>
        <w:rPr>
          <w:rFonts w:ascii="Arial" w:hAnsi="Arial" w:cs="Arial"/>
          <w:sz w:val="24"/>
        </w:rPr>
        <w:t xml:space="preserve">, no exercício de 2021, para participação de </w:t>
      </w:r>
      <w:r>
        <w:rPr>
          <w:rFonts w:ascii="Arial" w:hAnsi="Arial" w:cs="Arial"/>
          <w:sz w:val="24"/>
        </w:rPr>
        <w:t xml:space="preserve">02 (dois) vereadores na 16ª Capacitação Municipalista de Administração Pública, promovida </w:t>
      </w:r>
      <w:r w:rsidRPr="00A0340D">
        <w:rPr>
          <w:rFonts w:ascii="Arial" w:hAnsi="Arial" w:cs="Arial"/>
          <w:sz w:val="24"/>
        </w:rPr>
        <w:t xml:space="preserve">pelo Instituto Municipalista do Brasil - IMB, que será realizado no período de </w:t>
      </w:r>
      <w:r>
        <w:rPr>
          <w:rFonts w:ascii="Arial" w:hAnsi="Arial" w:cs="Arial"/>
          <w:sz w:val="24"/>
        </w:rPr>
        <w:t xml:space="preserve">24 a 28 de junho </w:t>
      </w:r>
      <w:r w:rsidRPr="00A0340D">
        <w:rPr>
          <w:rFonts w:ascii="Arial" w:hAnsi="Arial" w:cs="Arial"/>
          <w:sz w:val="24"/>
        </w:rPr>
        <w:t>de 2021</w:t>
      </w:r>
      <w:r>
        <w:rPr>
          <w:rFonts w:ascii="Arial" w:hAnsi="Arial" w:cs="Arial"/>
          <w:sz w:val="24"/>
        </w:rPr>
        <w:t>,</w:t>
      </w:r>
      <w:r w:rsidRPr="00A0340D">
        <w:rPr>
          <w:rFonts w:ascii="Arial" w:hAnsi="Arial" w:cs="Arial"/>
          <w:sz w:val="24"/>
        </w:rPr>
        <w:t xml:space="preserve"> em João Pessoa/PB, mediante procedimento de inexigibilidade de licitação, na sua forma preconizada no art. 25, II, da Lei nº 8.666/93, que institui normas para licitações e contratos da Administração Pública.</w:t>
      </w:r>
    </w:p>
    <w:p w14:paraId="2A432FAC" w14:textId="77777777" w:rsidR="00A0340D" w:rsidRDefault="00A0340D" w:rsidP="00A0340D">
      <w:pPr>
        <w:pStyle w:val="PargrafodaLista"/>
        <w:jc w:val="both"/>
        <w:rPr>
          <w:rFonts w:ascii="Arial" w:hAnsi="Arial" w:cs="Arial"/>
          <w:sz w:val="24"/>
        </w:rPr>
      </w:pPr>
    </w:p>
    <w:p w14:paraId="6E889B0B" w14:textId="6154A8CD" w:rsidR="00A0340D" w:rsidRPr="00A0340D" w:rsidRDefault="00A0340D" w:rsidP="00A034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Formalizado o processo, foram os autos encaminhados ao Presidente da Câmara Municipal, o qual foi encaminhado à Comissão Permanente de Licitação que emitiu parecer favorável à realização da despesa. Ato contínuo, houve por bem solicitar a opinião deste órgão jurídico no que respeita à </w:t>
      </w:r>
      <w:proofErr w:type="spellStart"/>
      <w:r>
        <w:rPr>
          <w:rFonts w:ascii="Arial" w:hAnsi="Arial" w:cs="Arial"/>
          <w:sz w:val="24"/>
        </w:rPr>
        <w:t>confortação</w:t>
      </w:r>
      <w:proofErr w:type="spellEnd"/>
      <w:r>
        <w:rPr>
          <w:rFonts w:ascii="Arial" w:hAnsi="Arial" w:cs="Arial"/>
          <w:sz w:val="24"/>
        </w:rPr>
        <w:t xml:space="preserve"> legal da contratação, com base no parágrafo único do art. </w:t>
      </w:r>
      <w:r>
        <w:rPr>
          <w:rFonts w:ascii="Arial" w:hAnsi="Arial" w:cs="Arial"/>
          <w:sz w:val="24"/>
        </w:rPr>
        <w:t xml:space="preserve">38, da </w:t>
      </w:r>
      <w:r w:rsidRPr="00A0340D">
        <w:rPr>
          <w:rFonts w:ascii="Arial" w:hAnsi="Arial" w:cs="Arial"/>
          <w:sz w:val="24"/>
        </w:rPr>
        <w:t>Lei 8.666/93.</w:t>
      </w:r>
    </w:p>
    <w:p w14:paraId="09B0F2BB" w14:textId="77777777" w:rsidR="00A0340D" w:rsidRDefault="00A0340D" w:rsidP="00A0340D">
      <w:pPr>
        <w:pStyle w:val="PargrafodaLista"/>
        <w:rPr>
          <w:rFonts w:ascii="Arial" w:hAnsi="Arial" w:cs="Arial"/>
          <w:sz w:val="24"/>
        </w:rPr>
      </w:pPr>
    </w:p>
    <w:p w14:paraId="645C9B9D" w14:textId="77777777" w:rsidR="00A0340D" w:rsidRDefault="00A0340D" w:rsidP="00A034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Estabelece o art. 37, inciso XXI, da Carta Magna, a obrigatoriedade de realização de procedimento licitatório para contratações feitas pelo Poder Público. No entanto, o próprio dispositivo constitucional reconhece a existência de exceções à regra ao efetuar a ressalva dos casos especificados na legislação, quais sejam a dispensa e a inexigibilidade de licitação.</w:t>
      </w:r>
    </w:p>
    <w:p w14:paraId="4FCAD244" w14:textId="77777777" w:rsidR="00A0340D" w:rsidRDefault="00A0340D" w:rsidP="00A0340D">
      <w:pPr>
        <w:pStyle w:val="PargrafodaLista"/>
        <w:rPr>
          <w:rFonts w:ascii="Arial" w:hAnsi="Arial" w:cs="Arial"/>
          <w:sz w:val="24"/>
        </w:rPr>
      </w:pPr>
    </w:p>
    <w:p w14:paraId="32F15AB0" w14:textId="77777777" w:rsidR="00A0340D" w:rsidRDefault="00A0340D" w:rsidP="00A034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Sendo assim, o legislador constituinte admitiu a possibilidade de existirem casos em que a licitação poderá deixar de ser realizada, autorizando a </w:t>
      </w:r>
      <w:r>
        <w:rPr>
          <w:rFonts w:ascii="Arial" w:hAnsi="Arial" w:cs="Arial"/>
          <w:sz w:val="24"/>
        </w:rPr>
        <w:lastRenderedPageBreak/>
        <w:t>Administração Pública a celebrar, de forma discricionária, contratações diretas sem a concretização de certame licitatório.</w:t>
      </w:r>
    </w:p>
    <w:p w14:paraId="7030DF90" w14:textId="77777777" w:rsidR="00A0340D" w:rsidRDefault="00A0340D" w:rsidP="00A0340D">
      <w:pPr>
        <w:pStyle w:val="PargrafodaLista"/>
        <w:rPr>
          <w:rFonts w:ascii="Arial" w:hAnsi="Arial" w:cs="Arial"/>
          <w:sz w:val="24"/>
        </w:rPr>
      </w:pPr>
    </w:p>
    <w:p w14:paraId="1DFD780C" w14:textId="77777777" w:rsidR="00A0340D" w:rsidRDefault="00A0340D" w:rsidP="00A034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inexigibilidade de licitação é uma dessas modalidades de contratação direta. O artigo 25 do Estatuto das Licitações (Lei 8.666/93) versa que é inexigível a licitação quando houver inviabilidade de competição, em especial:</w:t>
      </w:r>
    </w:p>
    <w:p w14:paraId="1FF32B05" w14:textId="77777777" w:rsidR="00A0340D" w:rsidRDefault="00A0340D" w:rsidP="00A0340D">
      <w:pPr>
        <w:pStyle w:val="PargrafodaLista"/>
        <w:jc w:val="both"/>
        <w:rPr>
          <w:rFonts w:ascii="Arial" w:hAnsi="Arial" w:cs="Arial"/>
          <w:sz w:val="24"/>
        </w:rPr>
      </w:pPr>
    </w:p>
    <w:p w14:paraId="4EC61D4E" w14:textId="77777777" w:rsidR="00A0340D" w:rsidRDefault="00A0340D" w:rsidP="00A0340D">
      <w:pPr>
        <w:pStyle w:val="PargrafodaLista"/>
        <w:ind w:left="113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II – </w:t>
      </w:r>
      <w:proofErr w:type="gramStart"/>
      <w:r>
        <w:rPr>
          <w:rFonts w:ascii="Arial" w:hAnsi="Arial" w:cs="Arial"/>
          <w:b/>
          <w:i/>
          <w:sz w:val="24"/>
        </w:rPr>
        <w:t>para</w:t>
      </w:r>
      <w:proofErr w:type="gramEnd"/>
      <w:r>
        <w:rPr>
          <w:rFonts w:ascii="Arial" w:hAnsi="Arial" w:cs="Arial"/>
          <w:b/>
          <w:i/>
          <w:sz w:val="24"/>
        </w:rPr>
        <w:t xml:space="preserve"> a contratação de serviços técnicos enumerados no art. 13 desta Lei, de natureza singular, com profissionais ou empresas de notória especialização, vedada a inexigibilidade para serviços de publicidade e divulgação.</w:t>
      </w:r>
    </w:p>
    <w:p w14:paraId="215F25E9" w14:textId="77777777" w:rsidR="00A0340D" w:rsidRDefault="00A0340D" w:rsidP="00A0340D">
      <w:pPr>
        <w:pStyle w:val="PargrafodaLista"/>
        <w:rPr>
          <w:rFonts w:ascii="Arial" w:hAnsi="Arial" w:cs="Arial"/>
          <w:sz w:val="24"/>
        </w:rPr>
      </w:pPr>
    </w:p>
    <w:p w14:paraId="5A3E16B0" w14:textId="77777777" w:rsidR="00A0340D" w:rsidRDefault="00A0340D" w:rsidP="00A034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Já o art. 13, VI da mesma Lei n° 8.666/93 estabelece que: </w:t>
      </w:r>
    </w:p>
    <w:p w14:paraId="1AF93CE0" w14:textId="77777777" w:rsidR="00A0340D" w:rsidRDefault="00A0340D" w:rsidP="00A0340D">
      <w:pPr>
        <w:pStyle w:val="PargrafodaLista"/>
        <w:jc w:val="both"/>
        <w:rPr>
          <w:rFonts w:ascii="Arial" w:hAnsi="Arial" w:cs="Arial"/>
          <w:b/>
          <w:i/>
          <w:sz w:val="24"/>
        </w:rPr>
      </w:pPr>
    </w:p>
    <w:p w14:paraId="66A1162B" w14:textId="77777777" w:rsidR="00A0340D" w:rsidRDefault="00A0340D" w:rsidP="00A0340D">
      <w:pPr>
        <w:pStyle w:val="Corpodetexto"/>
        <w:suppressAutoHyphens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13.</w:t>
      </w:r>
      <w:r>
        <w:rPr>
          <w:rFonts w:ascii="Arial" w:hAnsi="Arial" w:cs="Arial"/>
          <w:color w:val="000000"/>
          <w:sz w:val="24"/>
          <w:szCs w:val="24"/>
        </w:rPr>
        <w:t xml:space="preserve"> Para os fins desta Lei, consideram-se serviços técnicos profissionais especializados os trabalhos relativos a:</w:t>
      </w:r>
    </w:p>
    <w:p w14:paraId="4CDC63AF" w14:textId="77777777" w:rsidR="00A0340D" w:rsidRDefault="00A0340D" w:rsidP="00A0340D">
      <w:pPr>
        <w:pStyle w:val="Corpodetexto"/>
        <w:suppressAutoHyphens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(...)</w:t>
      </w:r>
    </w:p>
    <w:p w14:paraId="3DE91847" w14:textId="77777777" w:rsidR="00A0340D" w:rsidRDefault="00A0340D" w:rsidP="00A0340D">
      <w:pPr>
        <w:pStyle w:val="Corpodetexto"/>
        <w:suppressAutoHyphens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VI- Treinamento e aperfeiçoamento de pessoal;”</w:t>
      </w:r>
    </w:p>
    <w:p w14:paraId="32551E41" w14:textId="77777777" w:rsidR="00A0340D" w:rsidRDefault="00A0340D" w:rsidP="00A0340D">
      <w:pPr>
        <w:pStyle w:val="PargrafodaLista"/>
        <w:ind w:left="1134"/>
        <w:jc w:val="both"/>
        <w:rPr>
          <w:rFonts w:ascii="Arial" w:hAnsi="Arial" w:cs="Arial"/>
          <w:b/>
          <w:i/>
          <w:sz w:val="24"/>
        </w:rPr>
      </w:pPr>
    </w:p>
    <w:p w14:paraId="067681E0" w14:textId="77777777" w:rsidR="00A0340D" w:rsidRDefault="00A0340D" w:rsidP="00A034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Trata-se, portanto, de contratação quando existe inviabilidade de seleção de proposta mais vantajosa através de critérios objetivos, em razão da impossibilidade de comparação entre elas, enquadrando-se nos dispositivos legais citados.</w:t>
      </w:r>
    </w:p>
    <w:p w14:paraId="0B613530" w14:textId="77777777" w:rsidR="00A0340D" w:rsidRDefault="00A0340D" w:rsidP="00A0340D">
      <w:pPr>
        <w:pStyle w:val="PargrafodaLista"/>
        <w:jc w:val="both"/>
        <w:rPr>
          <w:rFonts w:ascii="Arial" w:hAnsi="Arial" w:cs="Arial"/>
          <w:b/>
          <w:i/>
          <w:sz w:val="24"/>
        </w:rPr>
      </w:pPr>
    </w:p>
    <w:p w14:paraId="2B421881" w14:textId="77777777" w:rsidR="00A0340D" w:rsidRDefault="00A0340D" w:rsidP="00A034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 xml:space="preserve">Diante do exposto, sou de parecer </w:t>
      </w:r>
      <w:r>
        <w:rPr>
          <w:rFonts w:ascii="Arial" w:hAnsi="Arial" w:cs="Arial"/>
          <w:b/>
          <w:sz w:val="24"/>
          <w:u w:val="single"/>
        </w:rPr>
        <w:t>favorável</w:t>
      </w:r>
      <w:r>
        <w:rPr>
          <w:rFonts w:ascii="Arial" w:hAnsi="Arial" w:cs="Arial"/>
          <w:sz w:val="24"/>
        </w:rPr>
        <w:t xml:space="preserve"> à contratação </w:t>
      </w:r>
      <w:r>
        <w:rPr>
          <w:rFonts w:ascii="Arial" w:hAnsi="Arial" w:cs="Arial"/>
          <w:bCs/>
          <w:sz w:val="24"/>
        </w:rPr>
        <w:t>do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INSTITUTO MUNICIPALISTA DO BRASIL IMB CURSOS EIRELI - ME</w:t>
      </w:r>
      <w:r>
        <w:rPr>
          <w:rFonts w:ascii="Arial" w:hAnsi="Arial" w:cs="Arial"/>
          <w:bCs/>
          <w:sz w:val="24"/>
        </w:rPr>
        <w:t>, inscrito no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>CNPJ: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27.059.350/0001-80</w:t>
      </w:r>
      <w:r>
        <w:rPr>
          <w:rFonts w:ascii="Arial" w:hAnsi="Arial" w:cs="Arial"/>
          <w:sz w:val="24"/>
        </w:rPr>
        <w:t>, mediante Inexigibilidade de Licitação, na conformidade do inciso II, do Art. 25, c/c art. 13, VI, ambos da Lei Federal nº 8.666/93, com suas alterações posteriores.</w:t>
      </w:r>
    </w:p>
    <w:p w14:paraId="21B2CAD5" w14:textId="77777777" w:rsidR="00A0340D" w:rsidRDefault="00A0340D" w:rsidP="00A0340D">
      <w:pPr>
        <w:pStyle w:val="PargrafodaLista"/>
        <w:rPr>
          <w:rFonts w:ascii="Arial" w:hAnsi="Arial" w:cs="Arial"/>
          <w:sz w:val="24"/>
        </w:rPr>
      </w:pPr>
    </w:p>
    <w:p w14:paraId="631C092B" w14:textId="77777777" w:rsidR="00A0340D" w:rsidRDefault="00A0340D" w:rsidP="00A034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Encaminhem-se os autos ao Gabinete do Presidente para as providências cabíveis que entender pertinentes junto à Comissão Permanente de Licitação.</w:t>
      </w:r>
    </w:p>
    <w:p w14:paraId="4598B4E0" w14:textId="77777777" w:rsidR="00A0340D" w:rsidRDefault="00A0340D" w:rsidP="00A0340D">
      <w:pPr>
        <w:pStyle w:val="PargrafodaLista"/>
        <w:rPr>
          <w:rFonts w:ascii="Arial" w:hAnsi="Arial" w:cs="Arial"/>
          <w:sz w:val="24"/>
        </w:rPr>
      </w:pPr>
    </w:p>
    <w:p w14:paraId="0E5FD1B1" w14:textId="77777777" w:rsidR="00A0340D" w:rsidRDefault="00A0340D" w:rsidP="00A0340D">
      <w:pPr>
        <w:pStyle w:val="PargrafodaLista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É o parecer, salvo melhor juízo.</w:t>
      </w:r>
    </w:p>
    <w:p w14:paraId="0CFC1E63" w14:textId="77777777" w:rsidR="00A0340D" w:rsidRDefault="00A0340D" w:rsidP="00A0340D">
      <w:pPr>
        <w:jc w:val="both"/>
        <w:rPr>
          <w:rFonts w:ascii="Arial" w:hAnsi="Arial" w:cs="Arial"/>
          <w:sz w:val="24"/>
          <w:szCs w:val="24"/>
        </w:rPr>
      </w:pPr>
    </w:p>
    <w:p w14:paraId="3F268073" w14:textId="4120AEE9" w:rsidR="00A0340D" w:rsidRDefault="00A0340D" w:rsidP="00A0340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Acari/RN,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31A965E" w14:textId="77777777" w:rsidR="00A0340D" w:rsidRDefault="00A0340D" w:rsidP="00A0340D">
      <w:pPr>
        <w:jc w:val="both"/>
        <w:rPr>
          <w:rFonts w:ascii="Arial" w:hAnsi="Arial" w:cs="Arial"/>
          <w:sz w:val="24"/>
          <w:szCs w:val="24"/>
        </w:rPr>
      </w:pPr>
    </w:p>
    <w:p w14:paraId="6E075EC6" w14:textId="77777777" w:rsidR="00A0340D" w:rsidRDefault="00A0340D" w:rsidP="00A0340D">
      <w:pPr>
        <w:pStyle w:val="Recuodecorpodetexto"/>
        <w:spacing w:after="0" w:line="276" w:lineRule="auto"/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EVERALDO FRANCISCO DA SILVA</w:t>
      </w:r>
    </w:p>
    <w:p w14:paraId="2BCBCED6" w14:textId="77777777" w:rsidR="00A0340D" w:rsidRDefault="00A0340D" w:rsidP="00A0340D">
      <w:pPr>
        <w:pStyle w:val="Recuodecorpodetexto"/>
        <w:spacing w:after="0" w:line="276" w:lineRule="auto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Procurador Jurídico da Câmara Municipal de Acari</w:t>
      </w:r>
    </w:p>
    <w:p w14:paraId="44CAB9CA" w14:textId="77777777" w:rsidR="00095745" w:rsidRDefault="00095745"/>
    <w:sectPr w:rsidR="00095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E16EB"/>
    <w:multiLevelType w:val="hybridMultilevel"/>
    <w:tmpl w:val="5EF40CFE"/>
    <w:lvl w:ilvl="0" w:tplc="B5FAEB96">
      <w:start w:val="1"/>
      <w:numFmt w:val="decimalZero"/>
      <w:lvlText w:val="%1."/>
      <w:lvlJc w:val="left"/>
      <w:pPr>
        <w:ind w:left="72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0D"/>
    <w:rsid w:val="00095745"/>
    <w:rsid w:val="00486531"/>
    <w:rsid w:val="00847753"/>
    <w:rsid w:val="00A0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E207"/>
  <w15:chartTrackingRefBased/>
  <w15:docId w15:val="{EE11A7D4-F371-432B-8176-36676C2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4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034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0340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340D"/>
    <w:pPr>
      <w:spacing w:after="120" w:line="240" w:lineRule="auto"/>
      <w:ind w:left="283"/>
    </w:pPr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340D"/>
    <w:rPr>
      <w:rFonts w:ascii="Garamond" w:eastAsia="Times New Roman" w:hAnsi="Garamond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3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dcterms:created xsi:type="dcterms:W3CDTF">2021-08-05T12:14:00Z</dcterms:created>
  <dcterms:modified xsi:type="dcterms:W3CDTF">2021-08-05T12:25:00Z</dcterms:modified>
</cp:coreProperties>
</file>